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65597E" w:rsidP="00244981">
      <w:pPr>
        <w:pStyle w:val="berschrift1"/>
        <w:spacing w:before="0" w:after="0" w:line="276" w:lineRule="auto"/>
        <w:jc w:val="left"/>
      </w:pPr>
      <w:r>
        <w:t xml:space="preserve">Rotor de fresado y mezcla </w:t>
      </w:r>
      <w:r w:rsidR="00B54939" w:rsidRPr="00057837">
        <w:t>DURA</w:t>
      </w:r>
      <w:r w:rsidR="00B54939" w:rsidRPr="00057837">
        <w:rPr>
          <w:i/>
        </w:rPr>
        <w:t>FORCE</w:t>
      </w:r>
      <w:r>
        <w:t xml:space="preserve"> de Wirtgen, un rotor para cualquier tipo de aplicación</w:t>
      </w:r>
    </w:p>
    <w:p w:rsidR="002E765F" w:rsidRPr="00A80677" w:rsidRDefault="002E765F" w:rsidP="002E765F">
      <w:pPr>
        <w:pStyle w:val="Text"/>
      </w:pPr>
    </w:p>
    <w:p w:rsidR="00F05EE4" w:rsidRDefault="00CA3873" w:rsidP="00F45F95">
      <w:pPr>
        <w:pStyle w:val="Text"/>
        <w:spacing w:line="276" w:lineRule="auto"/>
        <w:rPr>
          <w:rStyle w:val="Hervorhebung"/>
        </w:rPr>
      </w:pPr>
      <w:r>
        <w:rPr>
          <w:rStyle w:val="Hervorhebung"/>
        </w:rPr>
        <w:t xml:space="preserve">Las herramientas de corte en el reciclaje en frío y la estabilización de suelos deben enfrentar constantemente nuevos desafíos, debido a condiciones de obra cada vez más exigentes y variadas. Con el nuevo rotor de fresado y mezcla </w:t>
      </w:r>
      <w:r w:rsidR="00B54939" w:rsidRPr="00057837">
        <w:rPr>
          <w:rStyle w:val="Hervorhebung"/>
        </w:rPr>
        <w:t>DURA</w:t>
      </w:r>
      <w:r w:rsidR="00B54939">
        <w:rPr>
          <w:rStyle w:val="Hervorhebung"/>
          <w:i/>
        </w:rPr>
        <w:t>FORCE</w:t>
      </w:r>
      <w:r>
        <w:rPr>
          <w:rStyle w:val="Hervorhebung"/>
        </w:rPr>
        <w:t>, Wirtgen ha desarrollado una solución para la serie WR, que supera, de forma muy fiable, incluso las exigencias más extremas que se puedan dar en las dos aplicaciones.</w:t>
      </w:r>
      <w:r>
        <w:t xml:space="preserve"> </w:t>
      </w:r>
      <w:r>
        <w:rPr>
          <w:rStyle w:val="Hervorhebung"/>
        </w:rPr>
        <w:t>De esta manera, se sustituyen los tiempos de cambio improductivos por tiempos de servicio rentables.</w:t>
      </w:r>
    </w:p>
    <w:p w:rsidR="004A1B35" w:rsidRDefault="004A1B35" w:rsidP="00F45F95">
      <w:pPr>
        <w:pStyle w:val="Text"/>
        <w:spacing w:line="276" w:lineRule="auto"/>
        <w:rPr>
          <w:rStyle w:val="Hervorhebung"/>
        </w:rPr>
      </w:pPr>
    </w:p>
    <w:p w:rsidR="0014683F" w:rsidRPr="0014683F" w:rsidRDefault="00287E65" w:rsidP="00F45F95">
      <w:pPr>
        <w:pStyle w:val="Text"/>
        <w:spacing w:line="276" w:lineRule="auto"/>
        <w:rPr>
          <w:rStyle w:val="Hervorhebung"/>
        </w:rPr>
      </w:pPr>
      <w:r>
        <w:rPr>
          <w:rStyle w:val="Hervorhebung"/>
        </w:rPr>
        <w:t>Los componentes del rotor de fresado y mezcla constituyen una unidad</w:t>
      </w:r>
    </w:p>
    <w:p w:rsidR="00C2570E" w:rsidRDefault="00D46F24" w:rsidP="00F45F95">
      <w:pPr>
        <w:pStyle w:val="Text"/>
        <w:spacing w:line="276" w:lineRule="auto"/>
      </w:pPr>
      <w:r>
        <w:rPr>
          <w:rStyle w:val="Hervorhebung"/>
          <w:b w:val="0"/>
        </w:rPr>
        <w:t>Con el fin de obtener siempre un alto rendimiento de fresado y mezcla, una interacción óptima entre el rotor, las nervaduras de sujeción, el sistema de portapicas intercambiables y las picas de vástago cilíndrico es imprescindible. El uso de materiales de alta calidad y la geometría inteligente de los componentes se encargan de que el rotor de fresado y mezcla tenga una larga vida útil, incluso en condiciones arduas de trabajo, como durante la estabilización de suelos con grandes rocas, suelos de material muy abrasivo, o la granulación.</w:t>
      </w:r>
      <w:r>
        <w:t xml:space="preserve"> </w:t>
      </w:r>
    </w:p>
    <w:p w:rsidR="00C26502" w:rsidRDefault="00C26502" w:rsidP="00F45F95">
      <w:pPr>
        <w:pStyle w:val="Text"/>
        <w:spacing w:line="276" w:lineRule="auto"/>
        <w:rPr>
          <w:rStyle w:val="Hervorhebung"/>
          <w:b w:val="0"/>
        </w:rPr>
      </w:pPr>
    </w:p>
    <w:p w:rsidR="00C26502" w:rsidRPr="00C26502" w:rsidRDefault="00C26502" w:rsidP="00F45F95">
      <w:pPr>
        <w:pStyle w:val="Text"/>
        <w:spacing w:line="276" w:lineRule="auto"/>
        <w:rPr>
          <w:rStyle w:val="Hervorhebung"/>
        </w:rPr>
      </w:pPr>
      <w:r>
        <w:rPr>
          <w:rStyle w:val="Hervorhebung"/>
        </w:rPr>
        <w:t>Resultados de mezcla óptimos</w:t>
      </w:r>
    </w:p>
    <w:p w:rsidR="001C096B" w:rsidRDefault="00C26502" w:rsidP="00F45F95">
      <w:pPr>
        <w:pStyle w:val="Text"/>
        <w:spacing w:line="276" w:lineRule="auto"/>
        <w:rPr>
          <w:rStyle w:val="Hervorhebung"/>
          <w:b w:val="0"/>
        </w:rPr>
      </w:pPr>
      <w:r>
        <w:rPr>
          <w:rStyle w:val="Hervorhebung"/>
          <w:b w:val="0"/>
        </w:rPr>
        <w:t>La distancia entre líneas y la disposición de las herramientas de corte en el rotor de fresado y mezcla están adaptadas a la potencia respectiva de la máquina y hacen posible la obtención de una calidad de mezcla muy elevada, así como un proceso de fresado y mezcla uniforme y silencioso.</w:t>
      </w:r>
      <w:r>
        <w:t xml:space="preserve"> </w:t>
      </w:r>
      <w:r>
        <w:rPr>
          <w:rStyle w:val="Hervorhebung"/>
          <w:b w:val="0"/>
        </w:rPr>
        <w:t xml:space="preserve">La geometría bien concebida de las nervaduras de sujeción, junto con el diámetro grande del rotor </w:t>
      </w:r>
      <w:r w:rsidR="00B54939" w:rsidRPr="00057837">
        <w:rPr>
          <w:rStyle w:val="Hervorhebung"/>
          <w:b w:val="0"/>
        </w:rPr>
        <w:t>DURA</w:t>
      </w:r>
      <w:r w:rsidR="00B54939">
        <w:rPr>
          <w:rStyle w:val="Hervorhebung"/>
          <w:b w:val="0"/>
          <w:i/>
        </w:rPr>
        <w:t>FORCE</w:t>
      </w:r>
      <w:r>
        <w:rPr>
          <w:rStyle w:val="Hervorhebung"/>
          <w:b w:val="0"/>
        </w:rPr>
        <w:t xml:space="preserve"> genera, dependiendo de la profundidad de fresado, una cámara de mezcla de tamaño variable y con ello, una mezcla homogénea de los materiales de construcción.</w:t>
      </w:r>
    </w:p>
    <w:p w:rsidR="001C096B" w:rsidRDefault="001C096B" w:rsidP="00F45F95">
      <w:pPr>
        <w:pStyle w:val="Text"/>
        <w:spacing w:line="276" w:lineRule="auto"/>
      </w:pPr>
    </w:p>
    <w:p w:rsidR="00CA3873" w:rsidRPr="000C218B" w:rsidRDefault="000C218B" w:rsidP="00F45F95">
      <w:pPr>
        <w:pStyle w:val="Text"/>
        <w:spacing w:line="276" w:lineRule="auto"/>
        <w:rPr>
          <w:b/>
        </w:rPr>
      </w:pPr>
      <w:r>
        <w:rPr>
          <w:b/>
        </w:rPr>
        <w:t>Vida útil e intervalos de mantenimiento prolongados</w:t>
      </w:r>
    </w:p>
    <w:p w:rsidR="00841FCA" w:rsidRDefault="000C218B" w:rsidP="00F45F95">
      <w:pPr>
        <w:pStyle w:val="Text"/>
        <w:spacing w:line="276" w:lineRule="auto"/>
      </w:pPr>
      <w:r>
        <w:t>Todos los componentes del sistema de corte fueron diseñados para garantizar una larga vida útil y trabajos de mantenimiento reducidos. Las picas de vástago cilíndrico de la Generación Z destacan por su elevada resistencia al desgaste y a los impactos. El sistema de portapicas intercambiables HT22, extremadamente duradero, reduce las interrupciones de servicio al mínimo. Gracias a unas aleaciones de alta calidad, las nervaduras de sujeción ofrecen una resistencia máxima.</w:t>
      </w:r>
    </w:p>
    <w:p w:rsidR="000C218B" w:rsidRDefault="000C218B" w:rsidP="00F45F95">
      <w:pPr>
        <w:pStyle w:val="Text"/>
        <w:spacing w:line="276" w:lineRule="auto"/>
      </w:pPr>
      <w:r>
        <w:t xml:space="preserve">Los sistemas de portapicas intercambiables, sometidos a grandes esfuerzos en los segmentos del anillo poligonal del rotor de fresado y mezcla </w:t>
      </w:r>
      <w:r w:rsidR="00B54939" w:rsidRPr="00057837">
        <w:rPr>
          <w:rStyle w:val="Hervorhebung"/>
          <w:b w:val="0"/>
        </w:rPr>
        <w:t>DURA</w:t>
      </w:r>
      <w:r w:rsidR="00B54939">
        <w:rPr>
          <w:rStyle w:val="Hervorhebung"/>
          <w:b w:val="0"/>
          <w:i/>
        </w:rPr>
        <w:t>FORCE</w:t>
      </w:r>
      <w:r>
        <w:rPr>
          <w:i/>
        </w:rPr>
        <w:t xml:space="preserve">, </w:t>
      </w:r>
      <w:r>
        <w:t>son, además, de fácil acceso y, en caso necesario, permiten un cambio rápido de los segmentos.</w:t>
      </w:r>
    </w:p>
    <w:p w:rsidR="003B5566" w:rsidRDefault="003B5566">
      <w:pPr>
        <w:rPr>
          <w:b/>
          <w:sz w:val="22"/>
        </w:rPr>
      </w:pPr>
    </w:p>
    <w:p w:rsidR="000C218B" w:rsidRPr="00F45F95" w:rsidRDefault="00287E65" w:rsidP="00B54939">
      <w:pPr>
        <w:rPr>
          <w:b/>
        </w:rPr>
      </w:pPr>
      <w:r>
        <w:br w:type="page"/>
      </w:r>
      <w:r w:rsidR="00F45F95">
        <w:rPr>
          <w:b/>
          <w:sz w:val="22"/>
        </w:rPr>
        <w:lastRenderedPageBreak/>
        <w:t>Flujo óptimo de material</w:t>
      </w:r>
    </w:p>
    <w:p w:rsidR="000C218B" w:rsidRDefault="00F45F95" w:rsidP="00F45F95">
      <w:pPr>
        <w:pStyle w:val="Text"/>
        <w:spacing w:line="276" w:lineRule="auto"/>
      </w:pPr>
      <w:r>
        <w:t>La resistencia al desgaste y la capacidad de carga elevadas de las nervaduras de sujeción, en combinación con la geometría «aerodinámica», garantizan una resistencia mínima durante el proceso de fresado y mezcla. El flujo de material óptimo permite un alto grado de eficacia de la potencia del motor, con el menor desgaste posible.</w:t>
      </w:r>
    </w:p>
    <w:p w:rsidR="00841FCA" w:rsidRDefault="00841FCA" w:rsidP="00CA3873">
      <w:pPr>
        <w:pStyle w:val="Text"/>
      </w:pPr>
    </w:p>
    <w:p w:rsidR="001F0F86" w:rsidRPr="001F0F86" w:rsidRDefault="001F0F86" w:rsidP="001F0F86">
      <w:pPr>
        <w:pStyle w:val="Text"/>
        <w:rPr>
          <w:b/>
        </w:rPr>
      </w:pPr>
      <w:r>
        <w:rPr>
          <w:b/>
        </w:rPr>
        <w:t xml:space="preserve">Las recicladoras en frío y las estabilizadoras de suelos de Wirtgen son de uso universal </w:t>
      </w:r>
    </w:p>
    <w:p w:rsidR="001F0F86" w:rsidRDefault="00C511A9" w:rsidP="001F0F86">
      <w:pPr>
        <w:pStyle w:val="Text"/>
      </w:pPr>
      <w:r>
        <w:t xml:space="preserve">Con la serie WR, Wirtgen ofrece la solución adecuada para cualquier tipo de trabajo. Gracias a su componente esencial, el rotor de fresado y mezcla </w:t>
      </w:r>
      <w:r w:rsidR="00B54939" w:rsidRPr="00057837">
        <w:rPr>
          <w:rStyle w:val="Hervorhebung"/>
          <w:b w:val="0"/>
        </w:rPr>
        <w:t>DURA</w:t>
      </w:r>
      <w:r w:rsidR="00B54939">
        <w:rPr>
          <w:rStyle w:val="Hervorhebung"/>
          <w:b w:val="0"/>
          <w:i/>
        </w:rPr>
        <w:t>FORCE</w:t>
      </w:r>
      <w:r>
        <w:t>, los modelos móviles sobre ruedas son garantes de éxito para lograr siempre rendimientos elevados y económicos en el reciclaje en frío y la estabilización de suelos.</w:t>
      </w:r>
    </w:p>
    <w:p w:rsidR="001F0F86" w:rsidRDefault="001F0F86" w:rsidP="00CA3873">
      <w:pPr>
        <w:pStyle w:val="Text"/>
      </w:pPr>
    </w:p>
    <w:p w:rsidR="001F0F86" w:rsidRDefault="001F0F86" w:rsidP="00CA3873">
      <w:pPr>
        <w:pStyle w:val="Text"/>
      </w:pPr>
    </w:p>
    <w:p w:rsidR="00D166AC" w:rsidRPr="00250585" w:rsidRDefault="002844EF" w:rsidP="00C644CA">
      <w:pPr>
        <w:pStyle w:val="HeadlineFotos"/>
        <w:rPr>
          <w:lang w:val="de-DE"/>
        </w:rPr>
      </w:pPr>
      <w:r w:rsidRPr="00250585">
        <w:rPr>
          <w:lang w:val="de-DE"/>
        </w:rPr>
        <w:t xml:space="preserve">Fotos: </w:t>
      </w:r>
    </w:p>
    <w:tbl>
      <w:tblPr>
        <w:tblStyle w:val="Basic"/>
        <w:tblW w:w="0" w:type="auto"/>
        <w:tblCellSpacing w:w="71" w:type="dxa"/>
        <w:tblLook w:val="04A0" w:firstRow="1" w:lastRow="0" w:firstColumn="1" w:lastColumn="0" w:noHBand="0" w:noVBand="1"/>
      </w:tblPr>
      <w:tblGrid>
        <w:gridCol w:w="4917"/>
        <w:gridCol w:w="4891"/>
      </w:tblGrid>
      <w:tr w:rsidR="0037432D" w:rsidRPr="00E64B57" w:rsidTr="004D7035">
        <w:trPr>
          <w:cnfStyle w:val="100000000000" w:firstRow="1" w:lastRow="0" w:firstColumn="0" w:lastColumn="0" w:oddVBand="0" w:evenVBand="0" w:oddHBand="0" w:evenHBand="0" w:firstRowFirstColumn="0" w:firstRowLastColumn="0" w:lastRowFirstColumn="0" w:lastRowLastColumn="0"/>
          <w:tblCellSpacing w:w="71" w:type="dxa"/>
        </w:trPr>
        <w:tc>
          <w:tcPr>
            <w:tcW w:w="4704" w:type="dxa"/>
            <w:tcBorders>
              <w:right w:val="single" w:sz="4" w:space="0" w:color="auto"/>
            </w:tcBorders>
          </w:tcPr>
          <w:p w:rsidR="0037432D" w:rsidRDefault="0037432D" w:rsidP="00111153">
            <w:r>
              <w:rPr>
                <w:noProof/>
                <w:lang w:val="de-DE" w:eastAsia="de-DE"/>
              </w:rPr>
              <w:drawing>
                <wp:inline distT="0" distB="0" distL="0" distR="0" wp14:anchorId="065A6DF1" wp14:editId="56386588">
                  <wp:extent cx="2616905" cy="1952673"/>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16905" cy="1952673"/>
                          </a:xfrm>
                          <a:prstGeom prst="rect">
                            <a:avLst/>
                          </a:prstGeom>
                          <a:noFill/>
                          <a:ln>
                            <a:noFill/>
                          </a:ln>
                        </pic:spPr>
                      </pic:pic>
                    </a:graphicData>
                  </a:graphic>
                </wp:inline>
              </w:drawing>
            </w:r>
          </w:p>
          <w:p w:rsidR="0037432D" w:rsidRDefault="0037432D" w:rsidP="00111153"/>
          <w:p w:rsidR="0037432D" w:rsidRDefault="0037432D" w:rsidP="00111153"/>
          <w:p w:rsidR="0037432D" w:rsidRPr="00D166AC" w:rsidRDefault="0037432D" w:rsidP="00111153"/>
        </w:tc>
        <w:tc>
          <w:tcPr>
            <w:tcW w:w="4678" w:type="dxa"/>
          </w:tcPr>
          <w:p w:rsidR="0037432D" w:rsidRPr="00E64B57" w:rsidRDefault="004D7035" w:rsidP="00111153">
            <w:pPr>
              <w:pStyle w:val="berschrift3"/>
              <w:spacing w:line="276" w:lineRule="auto"/>
              <w:outlineLvl w:val="2"/>
              <w:rPr>
                <w:color w:val="FF0000"/>
              </w:rPr>
            </w:pPr>
            <w:r w:rsidRPr="004D7035">
              <w:t>W_graphic_WR240_00054_WM_HI</w:t>
            </w:r>
          </w:p>
          <w:p w:rsidR="0037432D" w:rsidRPr="00E64B57" w:rsidRDefault="0037432D" w:rsidP="00111153">
            <w:pPr>
              <w:pStyle w:val="Text"/>
              <w:spacing w:line="276" w:lineRule="auto"/>
              <w:jc w:val="left"/>
              <w:rPr>
                <w:sz w:val="20"/>
              </w:rPr>
            </w:pPr>
            <w:r>
              <w:rPr>
                <w:sz w:val="20"/>
              </w:rPr>
              <w:t xml:space="preserve">El potente rotor de fresado y mezcla </w:t>
            </w:r>
            <w:r w:rsidRPr="00E625F5">
              <w:rPr>
                <w:sz w:val="20"/>
              </w:rPr>
              <w:t>DURA</w:t>
            </w:r>
            <w:r>
              <w:rPr>
                <w:i/>
                <w:sz w:val="20"/>
              </w:rPr>
              <w:t>FORCE</w:t>
            </w:r>
            <w:r>
              <w:rPr>
                <w:sz w:val="20"/>
              </w:rPr>
              <w:t xml:space="preserve"> es el componente esencial de la serie móvil sobre ruedas WR de Wirtgen.</w:t>
            </w:r>
          </w:p>
        </w:tc>
      </w:tr>
    </w:tbl>
    <w:p w:rsidR="0037432D" w:rsidRDefault="0037432D" w:rsidP="00D166AC">
      <w:pPr>
        <w:pStyle w:val="Text"/>
      </w:pPr>
    </w:p>
    <w:tbl>
      <w:tblPr>
        <w:tblStyle w:val="Basic"/>
        <w:tblW w:w="0" w:type="auto"/>
        <w:tblCellSpacing w:w="71" w:type="dxa"/>
        <w:tblLook w:val="04A0" w:firstRow="1" w:lastRow="0" w:firstColumn="1" w:lastColumn="0" w:noHBand="0" w:noVBand="1"/>
      </w:tblPr>
      <w:tblGrid>
        <w:gridCol w:w="4958"/>
        <w:gridCol w:w="4850"/>
      </w:tblGrid>
      <w:tr w:rsidR="004D7035" w:rsidRPr="00E64B57" w:rsidTr="00F66B09">
        <w:trPr>
          <w:cnfStyle w:val="100000000000" w:firstRow="1" w:lastRow="0" w:firstColumn="0" w:lastColumn="0" w:oddVBand="0" w:evenVBand="0" w:oddHBand="0" w:evenHBand="0" w:firstRowFirstColumn="0" w:firstRowLastColumn="0" w:lastRowFirstColumn="0" w:lastRowLastColumn="0"/>
          <w:tblCellSpacing w:w="71" w:type="dxa"/>
        </w:trPr>
        <w:tc>
          <w:tcPr>
            <w:tcW w:w="4745" w:type="dxa"/>
            <w:tcBorders>
              <w:right w:val="single" w:sz="4" w:space="0" w:color="auto"/>
            </w:tcBorders>
          </w:tcPr>
          <w:p w:rsidR="004D7035" w:rsidRDefault="004D7035" w:rsidP="001E28AF">
            <w:r>
              <w:rPr>
                <w:noProof/>
                <w:lang w:val="de-DE" w:eastAsia="de-DE"/>
              </w:rPr>
              <w:drawing>
                <wp:inline distT="0" distB="0" distL="0" distR="0" wp14:anchorId="0DF0461A" wp14:editId="55BE0127">
                  <wp:extent cx="2614265" cy="1916942"/>
                  <wp:effectExtent l="0" t="0" r="0" b="762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14265" cy="1916942"/>
                          </a:xfrm>
                          <a:prstGeom prst="rect">
                            <a:avLst/>
                          </a:prstGeom>
                          <a:noFill/>
                          <a:ln>
                            <a:noFill/>
                          </a:ln>
                        </pic:spPr>
                      </pic:pic>
                    </a:graphicData>
                  </a:graphic>
                </wp:inline>
              </w:drawing>
            </w:r>
          </w:p>
          <w:p w:rsidR="004D7035" w:rsidRDefault="004D7035" w:rsidP="001E28AF"/>
          <w:p w:rsidR="004D7035" w:rsidRDefault="004D7035" w:rsidP="001E28AF"/>
          <w:p w:rsidR="004D7035" w:rsidRPr="00D166AC" w:rsidRDefault="004D7035" w:rsidP="001E28AF"/>
        </w:tc>
        <w:tc>
          <w:tcPr>
            <w:tcW w:w="4637" w:type="dxa"/>
          </w:tcPr>
          <w:p w:rsidR="004D7035" w:rsidRPr="00E64B57" w:rsidRDefault="004D7035" w:rsidP="001E28AF">
            <w:pPr>
              <w:pStyle w:val="berschrift3"/>
              <w:spacing w:line="276" w:lineRule="auto"/>
              <w:outlineLvl w:val="2"/>
              <w:rPr>
                <w:color w:val="FF0000"/>
              </w:rPr>
            </w:pPr>
            <w:r w:rsidRPr="00392FBA">
              <w:t>W_photo_WR250_01870_HI</w:t>
            </w:r>
          </w:p>
          <w:p w:rsidR="004D7035" w:rsidRPr="00E64B57" w:rsidRDefault="004D7035" w:rsidP="001E28AF">
            <w:pPr>
              <w:pStyle w:val="Text"/>
              <w:spacing w:line="276" w:lineRule="auto"/>
              <w:jc w:val="left"/>
              <w:rPr>
                <w:sz w:val="20"/>
              </w:rPr>
            </w:pPr>
            <w:r w:rsidRPr="00322CCE">
              <w:rPr>
                <w:sz w:val="20"/>
              </w:rPr>
              <w:t>Rotor de fresado y mezcla DURA</w:t>
            </w:r>
            <w:r w:rsidRPr="00322CCE">
              <w:rPr>
                <w:i/>
                <w:sz w:val="20"/>
              </w:rPr>
              <w:t>FORCE</w:t>
            </w:r>
            <w:r w:rsidRPr="00322CCE">
              <w:rPr>
                <w:sz w:val="20"/>
              </w:rPr>
              <w:t xml:space="preserve"> de Wirtgen</w:t>
            </w:r>
            <w:r>
              <w:rPr>
                <w:sz w:val="20"/>
              </w:rPr>
              <w:t xml:space="preserve">: </w:t>
            </w:r>
            <w:r w:rsidRPr="0037432D">
              <w:rPr>
                <w:sz w:val="20"/>
              </w:rPr>
              <w:t>Reciclaje en frío y estabilización de suelos sumamente sencillos.</w:t>
            </w:r>
          </w:p>
        </w:tc>
      </w:tr>
    </w:tbl>
    <w:p w:rsidR="00F66B09" w:rsidRPr="00250585" w:rsidRDefault="00F66B09" w:rsidP="00F66B09">
      <w:pPr>
        <w:pStyle w:val="HeadlineFotos"/>
        <w:rPr>
          <w:lang w:val="de-DE"/>
        </w:rPr>
      </w:pPr>
      <w:r w:rsidRPr="00250585">
        <w:rPr>
          <w:lang w:val="de-DE"/>
        </w:rPr>
        <w:lastRenderedPageBreak/>
        <w:t xml:space="preserve">Fotos: </w:t>
      </w:r>
    </w:p>
    <w:tbl>
      <w:tblPr>
        <w:tblStyle w:val="Basic"/>
        <w:tblW w:w="0" w:type="auto"/>
        <w:tblCellSpacing w:w="71" w:type="dxa"/>
        <w:tblLook w:val="04A0" w:firstRow="1" w:lastRow="0" w:firstColumn="1" w:lastColumn="0" w:noHBand="0" w:noVBand="1"/>
      </w:tblPr>
      <w:tblGrid>
        <w:gridCol w:w="5002"/>
        <w:gridCol w:w="4806"/>
      </w:tblGrid>
      <w:tr w:rsidR="00E64B57" w:rsidRPr="005B3697" w:rsidTr="0037432D">
        <w:trPr>
          <w:cnfStyle w:val="100000000000" w:firstRow="1" w:lastRow="0" w:firstColumn="0" w:lastColumn="0" w:oddVBand="0" w:evenVBand="0" w:oddHBand="0" w:evenHBand="0" w:firstRowFirstColumn="0" w:firstRowLastColumn="0" w:lastRowFirstColumn="0" w:lastRowLastColumn="0"/>
          <w:tblCellSpacing w:w="71" w:type="dxa"/>
        </w:trPr>
        <w:tc>
          <w:tcPr>
            <w:tcW w:w="4789" w:type="dxa"/>
            <w:tcBorders>
              <w:right w:val="single" w:sz="4" w:space="0" w:color="auto"/>
            </w:tcBorders>
          </w:tcPr>
          <w:p w:rsidR="00E64B57" w:rsidRDefault="00E64B57" w:rsidP="00FF1509">
            <w:bookmarkStart w:id="0" w:name="_GoBack"/>
            <w:bookmarkEnd w:id="0"/>
            <w:r>
              <w:rPr>
                <w:noProof/>
                <w:lang w:val="de-DE" w:eastAsia="de-DE"/>
              </w:rPr>
              <w:drawing>
                <wp:inline distT="0" distB="0" distL="0" distR="0" wp14:anchorId="7C4BE929" wp14:editId="073CC395">
                  <wp:extent cx="2668377" cy="1778918"/>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p w:rsidR="00E64B57" w:rsidRPr="00D166AC" w:rsidRDefault="00E64B57" w:rsidP="00FF1509"/>
        </w:tc>
        <w:tc>
          <w:tcPr>
            <w:tcW w:w="4593" w:type="dxa"/>
          </w:tcPr>
          <w:p w:rsidR="00E64B57" w:rsidRDefault="0037432D" w:rsidP="00FF1509">
            <w:pPr>
              <w:pStyle w:val="berschrift3"/>
              <w:spacing w:line="276" w:lineRule="auto"/>
              <w:outlineLvl w:val="2"/>
            </w:pPr>
            <w:r w:rsidRPr="00810CBB">
              <w:t>W_photo_WR240i_00455_HI</w:t>
            </w:r>
          </w:p>
          <w:p w:rsidR="00E64B57" w:rsidRPr="005B3697" w:rsidRDefault="00E64B57" w:rsidP="005304B0">
            <w:pPr>
              <w:pStyle w:val="Text"/>
              <w:spacing w:line="276" w:lineRule="auto"/>
              <w:jc w:val="left"/>
              <w:rPr>
                <w:sz w:val="20"/>
              </w:rPr>
            </w:pPr>
            <w:r>
              <w:rPr>
                <w:sz w:val="20"/>
              </w:rPr>
              <w:t xml:space="preserve">El rotor de fresado y mezcla </w:t>
            </w:r>
            <w:r w:rsidR="00B54939" w:rsidRPr="00E625F5">
              <w:rPr>
                <w:sz w:val="20"/>
              </w:rPr>
              <w:t>DURA</w:t>
            </w:r>
            <w:r w:rsidR="00B54939">
              <w:rPr>
                <w:i/>
                <w:sz w:val="20"/>
              </w:rPr>
              <w:t>FORCE</w:t>
            </w:r>
            <w:r>
              <w:rPr>
                <w:i/>
                <w:sz w:val="20"/>
              </w:rPr>
              <w:t xml:space="preserve"> </w:t>
            </w:r>
            <w:r>
              <w:rPr>
                <w:sz w:val="20"/>
              </w:rPr>
              <w:t>garantiza una larga vida útil, incluso en condiciones de obra extremas, tanto en el reciclaje en frío como en la estabilización de suelos.</w:t>
            </w:r>
          </w:p>
        </w:tc>
      </w:tr>
    </w:tbl>
    <w:p w:rsidR="00E64B57" w:rsidRDefault="00E64B57" w:rsidP="00D166AC">
      <w:pPr>
        <w:pStyle w:val="Text"/>
      </w:pPr>
    </w:p>
    <w:tbl>
      <w:tblPr>
        <w:tblStyle w:val="Basic"/>
        <w:tblW w:w="0" w:type="auto"/>
        <w:tblCellSpacing w:w="71" w:type="dxa"/>
        <w:tblLook w:val="04A0" w:firstRow="1" w:lastRow="0" w:firstColumn="1" w:lastColumn="0" w:noHBand="0" w:noVBand="1"/>
      </w:tblPr>
      <w:tblGrid>
        <w:gridCol w:w="5002"/>
        <w:gridCol w:w="4806"/>
      </w:tblGrid>
      <w:tr w:rsidR="00E64B57" w:rsidRPr="005B3697" w:rsidTr="005E7E6B">
        <w:trPr>
          <w:cnfStyle w:val="100000000000" w:firstRow="1" w:lastRow="0" w:firstColumn="0" w:lastColumn="0" w:oddVBand="0" w:evenVBand="0" w:oddHBand="0" w:evenHBand="0" w:firstRowFirstColumn="0" w:firstRowLastColumn="0" w:lastRowFirstColumn="0" w:lastRowLastColumn="0"/>
          <w:tblCellSpacing w:w="71" w:type="dxa"/>
        </w:trPr>
        <w:tc>
          <w:tcPr>
            <w:tcW w:w="4789" w:type="dxa"/>
            <w:tcBorders>
              <w:right w:val="single" w:sz="4" w:space="0" w:color="auto"/>
            </w:tcBorders>
          </w:tcPr>
          <w:p w:rsidR="00E64B57" w:rsidRPr="00D166AC" w:rsidRDefault="00E64B57" w:rsidP="00F66B09">
            <w:r>
              <w:rPr>
                <w:noProof/>
                <w:lang w:val="de-DE" w:eastAsia="de-DE"/>
              </w:rPr>
              <w:drawing>
                <wp:inline distT="0" distB="0" distL="0" distR="0" wp14:anchorId="6A128EC7" wp14:editId="64FC5696">
                  <wp:extent cx="1609725" cy="2143125"/>
                  <wp:effectExtent l="0" t="0" r="9525" b="9525"/>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610359" cy="2143969"/>
                          </a:xfrm>
                          <a:prstGeom prst="rect">
                            <a:avLst/>
                          </a:prstGeom>
                          <a:noFill/>
                          <a:ln>
                            <a:noFill/>
                          </a:ln>
                        </pic:spPr>
                      </pic:pic>
                    </a:graphicData>
                  </a:graphic>
                </wp:inline>
              </w:drawing>
            </w:r>
          </w:p>
        </w:tc>
        <w:tc>
          <w:tcPr>
            <w:tcW w:w="4593" w:type="dxa"/>
          </w:tcPr>
          <w:p w:rsidR="00E64B57" w:rsidRDefault="00F66B09" w:rsidP="00FF1509">
            <w:pPr>
              <w:pStyle w:val="berschrift3"/>
              <w:spacing w:line="276" w:lineRule="auto"/>
              <w:outlineLvl w:val="2"/>
            </w:pPr>
            <w:r w:rsidRPr="00F66B09">
              <w:t>W_graphic_HT22_00007_HI</w:t>
            </w:r>
          </w:p>
          <w:p w:rsidR="00E64B57" w:rsidRPr="005B3697" w:rsidRDefault="002A6A1B" w:rsidP="008D16A3">
            <w:pPr>
              <w:pStyle w:val="Text"/>
              <w:spacing w:line="276" w:lineRule="auto"/>
              <w:jc w:val="left"/>
              <w:rPr>
                <w:sz w:val="20"/>
              </w:rPr>
            </w:pPr>
            <w:r>
              <w:rPr>
                <w:sz w:val="20"/>
              </w:rPr>
              <w:t xml:space="preserve">El rotor de fresado y mezcla </w:t>
            </w:r>
            <w:r w:rsidR="00B54939" w:rsidRPr="00E625F5">
              <w:rPr>
                <w:sz w:val="20"/>
              </w:rPr>
              <w:t>DURA</w:t>
            </w:r>
            <w:r w:rsidR="00B54939">
              <w:rPr>
                <w:i/>
                <w:sz w:val="20"/>
              </w:rPr>
              <w:t>FORCE</w:t>
            </w:r>
            <w:r>
              <w:rPr>
                <w:sz w:val="20"/>
              </w:rPr>
              <w:t xml:space="preserve"> de Wirtgen destaca por su elevada resistencia al desgaste, a los impactos y a la rotura. La geometría única de las nervaduras de sujeción permite, en combinación con la distribución inteligente del material, repartir de forma óptima las fuerzas ejercidas, en especial, las cargas de punta que surgen a partir de fuerzas transversales.</w:t>
            </w:r>
          </w:p>
        </w:tc>
      </w:tr>
    </w:tbl>
    <w:p w:rsidR="00011FE9" w:rsidRDefault="00011FE9" w:rsidP="005E7E6B">
      <w:pPr>
        <w:pStyle w:val="Text"/>
        <w:rPr>
          <w:i/>
          <w:u w:val="single"/>
          <w:lang w:val="es-ES_tradnl"/>
        </w:rPr>
      </w:pPr>
    </w:p>
    <w:p w:rsidR="005E7E6B" w:rsidRPr="002657E9" w:rsidRDefault="005E7E6B" w:rsidP="005E7E6B">
      <w:pPr>
        <w:pStyle w:val="Text"/>
        <w:rPr>
          <w:i/>
          <w:lang w:val="es-ES_tradnl"/>
        </w:rPr>
      </w:pPr>
      <w:r w:rsidRPr="002657E9">
        <w:rPr>
          <w:i/>
          <w:u w:val="single"/>
          <w:lang w:val="es-ES_tradnl"/>
        </w:rPr>
        <w:t>Nota:</w:t>
      </w:r>
      <w:r w:rsidRPr="002657E9">
        <w:rPr>
          <w:i/>
          <w:lang w:val="es-ES_tradnl"/>
        </w:rPr>
        <w:t xml:space="preserve"> Esta</w:t>
      </w:r>
      <w:r>
        <w:rPr>
          <w:i/>
          <w:lang w:val="es-ES_tradnl"/>
        </w:rPr>
        <w:t>s</w:t>
      </w:r>
      <w:r w:rsidRPr="002657E9">
        <w:rPr>
          <w:i/>
          <w:lang w:val="es-ES_tradnl"/>
        </w:rPr>
        <w:t xml:space="preserve"> fotos sirven únicamente de vista previa. Para la impresión en las publicaciones, por favor, utilice fotos con una resolución de 300 dpi que podrá descargar de las páginas web de Wirtgen GmbH y del Wirtgen Group.</w:t>
      </w:r>
    </w:p>
    <w:p w:rsidR="005E7E6B" w:rsidRPr="002657E9" w:rsidRDefault="005E7E6B" w:rsidP="005E7E6B">
      <w:pPr>
        <w:pStyle w:val="Text"/>
        <w:rPr>
          <w:lang w:val="es-ES_tradnl"/>
        </w:rPr>
      </w:pPr>
    </w:p>
    <w:tbl>
      <w:tblPr>
        <w:tblStyle w:val="Basic"/>
        <w:tblW w:w="0" w:type="auto"/>
        <w:tblLook w:val="04A0" w:firstRow="1" w:lastRow="0" w:firstColumn="1" w:lastColumn="0" w:noHBand="0" w:noVBand="1"/>
      </w:tblPr>
      <w:tblGrid>
        <w:gridCol w:w="4784"/>
        <w:gridCol w:w="4740"/>
      </w:tblGrid>
      <w:tr w:rsidR="005E7E6B" w:rsidRPr="0043525C" w:rsidTr="00011FE9">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5E7E6B" w:rsidRPr="000667C9" w:rsidRDefault="005E7E6B" w:rsidP="00E6631A">
            <w:pPr>
              <w:pStyle w:val="HeadlineKontakte"/>
              <w:rPr>
                <w:lang w:val="es-ES_tradnl"/>
              </w:rPr>
            </w:pPr>
            <w:r>
              <w:rPr>
                <w:rFonts w:ascii="Verdana" w:hAnsi="Verdana"/>
                <w:lang w:val="es-ES_tradnl"/>
              </w:rPr>
              <w:t>SI D</w:t>
            </w:r>
            <w:r w:rsidRPr="000667C9">
              <w:rPr>
                <w:rFonts w:ascii="Verdana" w:hAnsi="Verdana"/>
                <w:lang w:val="es-ES_tradnl"/>
              </w:rPr>
              <w:t>ESEA INFORMACIÓN MÁS DETALLADA</w:t>
            </w:r>
            <w:r>
              <w:rPr>
                <w:rFonts w:ascii="Verdana" w:hAnsi="Verdana"/>
                <w:lang w:val="es-ES_tradnl"/>
              </w:rPr>
              <w:t>, DIRÍ</w:t>
            </w:r>
            <w:r w:rsidRPr="000667C9">
              <w:rPr>
                <w:rFonts w:ascii="Verdana" w:hAnsi="Verdana"/>
                <w:lang w:val="es-ES_tradnl"/>
              </w:rPr>
              <w:t>JASE A:</w:t>
            </w:r>
          </w:p>
          <w:p w:rsidR="005E7E6B" w:rsidRPr="00564374" w:rsidRDefault="005E7E6B" w:rsidP="00E6631A">
            <w:pPr>
              <w:pStyle w:val="Text"/>
              <w:rPr>
                <w:lang w:val="es-ES_tradnl"/>
              </w:rPr>
            </w:pPr>
            <w:r w:rsidRPr="00564374">
              <w:rPr>
                <w:lang w:val="es-ES_tradnl"/>
              </w:rPr>
              <w:t>WIRTGEN GmbH</w:t>
            </w:r>
          </w:p>
          <w:p w:rsidR="005E7E6B" w:rsidRPr="00564374" w:rsidRDefault="005E7E6B" w:rsidP="00E6631A">
            <w:pPr>
              <w:pStyle w:val="Text"/>
              <w:rPr>
                <w:lang w:val="es-ES_tradnl"/>
              </w:rPr>
            </w:pPr>
            <w:r w:rsidRPr="00564374">
              <w:rPr>
                <w:lang w:val="es-ES_tradnl"/>
              </w:rPr>
              <w:t>Corporate Communications</w:t>
            </w:r>
          </w:p>
          <w:p w:rsidR="005E7E6B" w:rsidRPr="00564374" w:rsidRDefault="005E7E6B" w:rsidP="00E6631A">
            <w:pPr>
              <w:pStyle w:val="Text"/>
              <w:rPr>
                <w:lang w:val="es-ES_tradnl"/>
              </w:rPr>
            </w:pPr>
            <w:r w:rsidRPr="00564374">
              <w:rPr>
                <w:lang w:val="es-ES_tradnl"/>
              </w:rPr>
              <w:t>Michaela Adams, Mario Linnemann</w:t>
            </w:r>
          </w:p>
          <w:p w:rsidR="005E7E6B" w:rsidRPr="00AC2267" w:rsidRDefault="005E7E6B" w:rsidP="00E6631A">
            <w:pPr>
              <w:pStyle w:val="Text"/>
              <w:rPr>
                <w:lang w:val="es-ES_tradnl"/>
              </w:rPr>
            </w:pPr>
            <w:r w:rsidRPr="00AC2267">
              <w:rPr>
                <w:lang w:val="es-ES_tradnl"/>
              </w:rPr>
              <w:t>Reinhard-Wirtgen-Straße 2</w:t>
            </w:r>
          </w:p>
          <w:p w:rsidR="005E7E6B" w:rsidRPr="004E2D46" w:rsidRDefault="005E7E6B" w:rsidP="00E6631A">
            <w:pPr>
              <w:pStyle w:val="Text"/>
            </w:pPr>
            <w:r w:rsidRPr="004E2D46">
              <w:t>53578 Windhagen</w:t>
            </w:r>
          </w:p>
          <w:p w:rsidR="005E7E6B" w:rsidRPr="004E2D46" w:rsidRDefault="005E7E6B" w:rsidP="00E6631A">
            <w:pPr>
              <w:pStyle w:val="Text"/>
            </w:pPr>
            <w:r w:rsidRPr="004E2D46">
              <w:t>Alemania</w:t>
            </w:r>
          </w:p>
          <w:p w:rsidR="005E7E6B" w:rsidRPr="004E2D46" w:rsidRDefault="005E7E6B" w:rsidP="00E6631A">
            <w:pPr>
              <w:pStyle w:val="Text"/>
            </w:pPr>
          </w:p>
          <w:p w:rsidR="005E7E6B" w:rsidRPr="004E2D46" w:rsidRDefault="00B54939" w:rsidP="00E6631A">
            <w:pPr>
              <w:pStyle w:val="Text"/>
            </w:pPr>
            <w:r>
              <w:t xml:space="preserve">Teléfono: </w:t>
            </w:r>
            <w:r w:rsidR="005E7E6B" w:rsidRPr="004E2D46">
              <w:t xml:space="preserve">+49 (0) 2645 131 – </w:t>
            </w:r>
            <w:r w:rsidR="005E7E6B">
              <w:t>4510</w:t>
            </w:r>
          </w:p>
          <w:p w:rsidR="005E7E6B" w:rsidRPr="00564374" w:rsidRDefault="00B54939" w:rsidP="00E6631A">
            <w:pPr>
              <w:pStyle w:val="Text"/>
              <w:rPr>
                <w:lang w:val="it-IT"/>
              </w:rPr>
            </w:pPr>
            <w:r>
              <w:rPr>
                <w:lang w:val="it-IT"/>
              </w:rPr>
              <w:t xml:space="preserve">Telefax: </w:t>
            </w:r>
            <w:r w:rsidR="005E7E6B" w:rsidRPr="00564374">
              <w:rPr>
                <w:lang w:val="it-IT"/>
              </w:rPr>
              <w:t>+49 (0) 2645 131 – 499</w:t>
            </w:r>
          </w:p>
          <w:p w:rsidR="005E7E6B" w:rsidRPr="00564374" w:rsidRDefault="00B54939" w:rsidP="00E6631A">
            <w:pPr>
              <w:pStyle w:val="Text"/>
              <w:rPr>
                <w:lang w:val="it-IT"/>
              </w:rPr>
            </w:pPr>
            <w:r>
              <w:rPr>
                <w:lang w:val="it-IT"/>
              </w:rPr>
              <w:t xml:space="preserve">E-mail: </w:t>
            </w:r>
            <w:r w:rsidR="005E7E6B" w:rsidRPr="00564374">
              <w:rPr>
                <w:lang w:val="it-IT"/>
              </w:rPr>
              <w:t>presse@wirtgen.com</w:t>
            </w:r>
          </w:p>
          <w:p w:rsidR="005E7E6B" w:rsidRPr="0043525C" w:rsidRDefault="005E7E6B" w:rsidP="00E6631A">
            <w:pPr>
              <w:pStyle w:val="Text"/>
              <w:rPr>
                <w:lang w:val="es-ES_tradnl"/>
              </w:rPr>
            </w:pPr>
            <w:r w:rsidRPr="0043525C">
              <w:rPr>
                <w:lang w:val="es-ES_tradnl"/>
              </w:rPr>
              <w:t>www.wirtgen.com</w:t>
            </w:r>
          </w:p>
        </w:tc>
        <w:tc>
          <w:tcPr>
            <w:tcW w:w="4740" w:type="dxa"/>
            <w:tcBorders>
              <w:left w:val="single" w:sz="48" w:space="0" w:color="FFFFFF" w:themeColor="background1"/>
            </w:tcBorders>
          </w:tcPr>
          <w:p w:rsidR="005E7E6B" w:rsidRPr="0043525C" w:rsidRDefault="005E7E6B" w:rsidP="00E6631A">
            <w:pPr>
              <w:pStyle w:val="Text"/>
              <w:rPr>
                <w:lang w:val="es-ES_tradnl"/>
              </w:rPr>
            </w:pPr>
          </w:p>
        </w:tc>
      </w:tr>
    </w:tbl>
    <w:p w:rsidR="006966B2" w:rsidRPr="00D166AC" w:rsidRDefault="006966B2" w:rsidP="00CF3D23">
      <w:pPr>
        <w:pStyle w:val="Text"/>
      </w:pPr>
    </w:p>
    <w:sectPr w:rsidR="006966B2" w:rsidRPr="00D166AC"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4D6" w:rsidRDefault="000054D6" w:rsidP="00E55534">
      <w:r>
        <w:separator/>
      </w:r>
    </w:p>
  </w:endnote>
  <w:endnote w:type="continuationSeparator" w:id="0">
    <w:p w:rsidR="000054D6" w:rsidRDefault="000054D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F66B09">
                    <w:rPr>
                      <w:noProof/>
                    </w:rPr>
                    <w:t>03</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44DC8FA"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65FE382"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4D6" w:rsidRDefault="000054D6" w:rsidP="00E55534">
      <w:r>
        <w:separator/>
      </w:r>
    </w:p>
  </w:footnote>
  <w:footnote w:type="continuationSeparator" w:id="0">
    <w:p w:rsidR="000054D6" w:rsidRDefault="000054D6"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071350F"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26B9666"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6"/>
    <w:rsid w:val="00001B30"/>
    <w:rsid w:val="000054D6"/>
    <w:rsid w:val="00011FE9"/>
    <w:rsid w:val="0003573A"/>
    <w:rsid w:val="000358D8"/>
    <w:rsid w:val="00042106"/>
    <w:rsid w:val="0005285B"/>
    <w:rsid w:val="00066D09"/>
    <w:rsid w:val="00095B48"/>
    <w:rsid w:val="0009665C"/>
    <w:rsid w:val="000C218B"/>
    <w:rsid w:val="000E2697"/>
    <w:rsid w:val="000E7D83"/>
    <w:rsid w:val="00103205"/>
    <w:rsid w:val="0012026F"/>
    <w:rsid w:val="00132055"/>
    <w:rsid w:val="0014683F"/>
    <w:rsid w:val="00155B09"/>
    <w:rsid w:val="0015641A"/>
    <w:rsid w:val="00171C03"/>
    <w:rsid w:val="001B16BB"/>
    <w:rsid w:val="001C096B"/>
    <w:rsid w:val="001E771D"/>
    <w:rsid w:val="001F0F86"/>
    <w:rsid w:val="00244981"/>
    <w:rsid w:val="00250585"/>
    <w:rsid w:val="00253A2E"/>
    <w:rsid w:val="002844EF"/>
    <w:rsid w:val="00287E65"/>
    <w:rsid w:val="0029113E"/>
    <w:rsid w:val="0029634D"/>
    <w:rsid w:val="002A1690"/>
    <w:rsid w:val="002A6A1B"/>
    <w:rsid w:val="002E765F"/>
    <w:rsid w:val="002F108B"/>
    <w:rsid w:val="002F3499"/>
    <w:rsid w:val="00300E98"/>
    <w:rsid w:val="00322CCE"/>
    <w:rsid w:val="0034191A"/>
    <w:rsid w:val="00343CC7"/>
    <w:rsid w:val="0037432D"/>
    <w:rsid w:val="00384A08"/>
    <w:rsid w:val="003A753A"/>
    <w:rsid w:val="003B5566"/>
    <w:rsid w:val="003C5C03"/>
    <w:rsid w:val="003E1CB6"/>
    <w:rsid w:val="003E3CF6"/>
    <w:rsid w:val="003E759F"/>
    <w:rsid w:val="00403373"/>
    <w:rsid w:val="00406C81"/>
    <w:rsid w:val="00412545"/>
    <w:rsid w:val="00430BB0"/>
    <w:rsid w:val="0044188E"/>
    <w:rsid w:val="00463D7D"/>
    <w:rsid w:val="00476F4D"/>
    <w:rsid w:val="004A1B35"/>
    <w:rsid w:val="004D7035"/>
    <w:rsid w:val="00506409"/>
    <w:rsid w:val="005304B0"/>
    <w:rsid w:val="00530E32"/>
    <w:rsid w:val="00564A5E"/>
    <w:rsid w:val="005711A3"/>
    <w:rsid w:val="00573B2B"/>
    <w:rsid w:val="005A47F7"/>
    <w:rsid w:val="005A4F04"/>
    <w:rsid w:val="005B3697"/>
    <w:rsid w:val="005B5793"/>
    <w:rsid w:val="005E7E6B"/>
    <w:rsid w:val="006330A2"/>
    <w:rsid w:val="00642EB6"/>
    <w:rsid w:val="0065597E"/>
    <w:rsid w:val="00687B0E"/>
    <w:rsid w:val="006966B2"/>
    <w:rsid w:val="006B73C9"/>
    <w:rsid w:val="006F7602"/>
    <w:rsid w:val="007172D7"/>
    <w:rsid w:val="00720139"/>
    <w:rsid w:val="00722A17"/>
    <w:rsid w:val="00731543"/>
    <w:rsid w:val="00755ADF"/>
    <w:rsid w:val="00757B83"/>
    <w:rsid w:val="007658CA"/>
    <w:rsid w:val="00791A69"/>
    <w:rsid w:val="00794830"/>
    <w:rsid w:val="00797CAA"/>
    <w:rsid w:val="007A1B6D"/>
    <w:rsid w:val="007A4691"/>
    <w:rsid w:val="007C2658"/>
    <w:rsid w:val="007D5C5E"/>
    <w:rsid w:val="007E20D0"/>
    <w:rsid w:val="007E7C33"/>
    <w:rsid w:val="00820315"/>
    <w:rsid w:val="00823945"/>
    <w:rsid w:val="00841FCA"/>
    <w:rsid w:val="008421D6"/>
    <w:rsid w:val="00843B45"/>
    <w:rsid w:val="00847049"/>
    <w:rsid w:val="008534DA"/>
    <w:rsid w:val="00863129"/>
    <w:rsid w:val="008C2DB2"/>
    <w:rsid w:val="008D16A3"/>
    <w:rsid w:val="008D4AE7"/>
    <w:rsid w:val="008D770E"/>
    <w:rsid w:val="008E728F"/>
    <w:rsid w:val="008F0C61"/>
    <w:rsid w:val="00903064"/>
    <w:rsid w:val="0090337E"/>
    <w:rsid w:val="00912454"/>
    <w:rsid w:val="00921C84"/>
    <w:rsid w:val="00930A44"/>
    <w:rsid w:val="009A7E90"/>
    <w:rsid w:val="009C2378"/>
    <w:rsid w:val="009D016F"/>
    <w:rsid w:val="009E251D"/>
    <w:rsid w:val="00A01921"/>
    <w:rsid w:val="00A171F4"/>
    <w:rsid w:val="00A21288"/>
    <w:rsid w:val="00A24EFC"/>
    <w:rsid w:val="00A442BD"/>
    <w:rsid w:val="00A53939"/>
    <w:rsid w:val="00A80677"/>
    <w:rsid w:val="00A977CE"/>
    <w:rsid w:val="00AD131F"/>
    <w:rsid w:val="00AF3B3A"/>
    <w:rsid w:val="00AF6569"/>
    <w:rsid w:val="00B06265"/>
    <w:rsid w:val="00B10777"/>
    <w:rsid w:val="00B54939"/>
    <w:rsid w:val="00B5695F"/>
    <w:rsid w:val="00B90F78"/>
    <w:rsid w:val="00BB3463"/>
    <w:rsid w:val="00BD1058"/>
    <w:rsid w:val="00BF56B2"/>
    <w:rsid w:val="00BF65CC"/>
    <w:rsid w:val="00C03396"/>
    <w:rsid w:val="00C1451A"/>
    <w:rsid w:val="00C16850"/>
    <w:rsid w:val="00C2570E"/>
    <w:rsid w:val="00C26502"/>
    <w:rsid w:val="00C457C3"/>
    <w:rsid w:val="00C511A9"/>
    <w:rsid w:val="00C644CA"/>
    <w:rsid w:val="00C73005"/>
    <w:rsid w:val="00C8219F"/>
    <w:rsid w:val="00CA3873"/>
    <w:rsid w:val="00CC09B3"/>
    <w:rsid w:val="00CE717A"/>
    <w:rsid w:val="00CF36C9"/>
    <w:rsid w:val="00CF3D23"/>
    <w:rsid w:val="00D11102"/>
    <w:rsid w:val="00D116D2"/>
    <w:rsid w:val="00D166AC"/>
    <w:rsid w:val="00D26EC5"/>
    <w:rsid w:val="00D40E82"/>
    <w:rsid w:val="00D46F24"/>
    <w:rsid w:val="00DB4F41"/>
    <w:rsid w:val="00E04812"/>
    <w:rsid w:val="00E14608"/>
    <w:rsid w:val="00E21E67"/>
    <w:rsid w:val="00E30EBF"/>
    <w:rsid w:val="00E33170"/>
    <w:rsid w:val="00E52D70"/>
    <w:rsid w:val="00E53EA8"/>
    <w:rsid w:val="00E55534"/>
    <w:rsid w:val="00E64B57"/>
    <w:rsid w:val="00E82A86"/>
    <w:rsid w:val="00E914D1"/>
    <w:rsid w:val="00F03333"/>
    <w:rsid w:val="00F03AF5"/>
    <w:rsid w:val="00F05EE4"/>
    <w:rsid w:val="00F20920"/>
    <w:rsid w:val="00F45F95"/>
    <w:rsid w:val="00F56318"/>
    <w:rsid w:val="00F66B09"/>
    <w:rsid w:val="00F82525"/>
    <w:rsid w:val="00F82850"/>
    <w:rsid w:val="00F97FEA"/>
    <w:rsid w:val="00FC190D"/>
    <w:rsid w:val="00FF18AD"/>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30A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customStyle="1" w:styleId="m-392584272899180672msolistparagraph">
    <w:name w:val="m_-392584272899180672msolistparagraph"/>
    <w:basedOn w:val="Standard"/>
    <w:rsid w:val="006966B2"/>
    <w:pPr>
      <w:spacing w:before="100" w:beforeAutospacing="1" w:after="100" w:afterAutospacing="1"/>
    </w:pPr>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customStyle="1" w:styleId="m-392584272899180672msolistparagraph">
    <w:name w:val="m_-392584272899180672msolistparagraph"/>
    <w:basedOn w:val="Standard"/>
    <w:rsid w:val="006966B2"/>
    <w:pPr>
      <w:spacing w:before="100" w:beforeAutospacing="1" w:after="100" w:afterAutospacing="1"/>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6503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52DC9B-7149-4E13-98CE-53BF9701C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655</Words>
  <Characters>4127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4773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12</cp:revision>
  <cp:lastPrinted>2018-03-05T08:02:00Z</cp:lastPrinted>
  <dcterms:created xsi:type="dcterms:W3CDTF">2018-03-16T09:18:00Z</dcterms:created>
  <dcterms:modified xsi:type="dcterms:W3CDTF">2018-03-28T05:33:00Z</dcterms:modified>
</cp:coreProperties>
</file>